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CE6EB" w14:textId="41A97F9D" w:rsidR="00A6325D" w:rsidRPr="00260016" w:rsidRDefault="00A6325D" w:rsidP="00A6325D">
      <w:pPr>
        <w:jc w:val="both"/>
        <w:rPr>
          <w:rFonts w:ascii="Arial" w:hAnsi="Arial" w:cs="Arial"/>
          <w:b/>
          <w:bCs/>
          <w:color w:val="000000"/>
          <w:spacing w:val="-2"/>
          <w:sz w:val="32"/>
          <w:szCs w:val="32"/>
          <w:shd w:val="clear" w:color="auto" w:fill="FFFFFF"/>
        </w:rPr>
      </w:pPr>
      <w:r w:rsidRPr="00260016">
        <w:rPr>
          <w:rFonts w:ascii="Arial" w:hAnsi="Arial" w:cs="Arial"/>
          <w:b/>
          <w:bCs/>
          <w:color w:val="000000"/>
          <w:spacing w:val="-2"/>
          <w:sz w:val="32"/>
          <w:szCs w:val="32"/>
          <w:shd w:val="clear" w:color="auto" w:fill="FFFFFF"/>
        </w:rPr>
        <w:t xml:space="preserve">            1</w:t>
      </w:r>
      <w:r w:rsidRPr="00260016">
        <w:rPr>
          <w:rFonts w:ascii="Arial" w:hAnsi="Arial" w:cs="Arial"/>
          <w:b/>
          <w:bCs/>
          <w:color w:val="000000"/>
          <w:spacing w:val="-2"/>
          <w:sz w:val="32"/>
          <w:szCs w:val="32"/>
          <w:shd w:val="clear" w:color="auto" w:fill="FFFFFF"/>
          <w:vertAlign w:val="superscript"/>
        </w:rPr>
        <w:t>ο</w:t>
      </w:r>
      <w:r w:rsidRPr="00260016">
        <w:rPr>
          <w:rFonts w:ascii="Arial" w:hAnsi="Arial" w:cs="Arial"/>
          <w:b/>
          <w:bCs/>
          <w:color w:val="000000"/>
          <w:spacing w:val="-2"/>
          <w:sz w:val="32"/>
          <w:szCs w:val="32"/>
          <w:shd w:val="clear" w:color="auto" w:fill="FFFFFF"/>
        </w:rPr>
        <w:t xml:space="preserve"> ΓΥΜΝΑΣΙΟ ΜΑΛΑΚΟΠΗΣ ΘΕΣΣΑΛΟΝΙΚΗΣ</w:t>
      </w:r>
    </w:p>
    <w:p w14:paraId="792470BC" w14:textId="77777777" w:rsidR="00A6325D" w:rsidRPr="00A6325D" w:rsidRDefault="00A6325D" w:rsidP="00A6325D">
      <w:pPr>
        <w:jc w:val="both"/>
        <w:rPr>
          <w:rFonts w:ascii="Arial" w:hAnsi="Arial" w:cs="Arial"/>
          <w:b/>
          <w:bCs/>
          <w:color w:val="000000"/>
          <w:spacing w:val="-2"/>
          <w:sz w:val="27"/>
          <w:szCs w:val="27"/>
          <w:shd w:val="clear" w:color="auto" w:fill="FFFFFF"/>
        </w:rPr>
      </w:pPr>
    </w:p>
    <w:p w14:paraId="130EF1B3" w14:textId="03ABF043" w:rsidR="00A6325D" w:rsidRDefault="00A6325D" w:rsidP="00A6325D">
      <w:pPr>
        <w:jc w:val="both"/>
        <w:rPr>
          <w:rFonts w:ascii="Arial" w:hAnsi="Arial" w:cs="Arial"/>
          <w:i/>
          <w:iCs/>
          <w:color w:val="000000"/>
          <w:spacing w:val="-2"/>
          <w:sz w:val="32"/>
          <w:szCs w:val="32"/>
          <w:shd w:val="clear" w:color="auto" w:fill="FFFFFF"/>
        </w:rPr>
      </w:pPr>
      <w:r w:rsidRPr="00260016">
        <w:rPr>
          <w:rFonts w:ascii="Arial" w:hAnsi="Arial" w:cs="Arial"/>
          <w:i/>
          <w:iCs/>
          <w:color w:val="000000"/>
          <w:spacing w:val="-2"/>
          <w:sz w:val="32"/>
          <w:szCs w:val="32"/>
          <w:shd w:val="clear" w:color="auto" w:fill="FFFFFF"/>
        </w:rPr>
        <w:t>«Ο Ερευνητής του Μέλλοντος – Τι θα σχεδίαζες για να βοηθήσεις την έρευνα και την κοινωνία;»</w:t>
      </w:r>
    </w:p>
    <w:p w14:paraId="39F42C4C" w14:textId="77777777" w:rsidR="00260016" w:rsidRDefault="00260016" w:rsidP="00A6325D">
      <w:pPr>
        <w:jc w:val="both"/>
        <w:rPr>
          <w:rFonts w:ascii="Arial" w:hAnsi="Arial" w:cs="Arial"/>
          <w:i/>
          <w:iCs/>
          <w:color w:val="000000"/>
          <w:spacing w:val="-2"/>
          <w:sz w:val="32"/>
          <w:szCs w:val="32"/>
          <w:shd w:val="clear" w:color="auto" w:fill="FFFFFF"/>
        </w:rPr>
      </w:pPr>
    </w:p>
    <w:p w14:paraId="240D4F62" w14:textId="2C0A33C5" w:rsidR="00260016" w:rsidRDefault="00260016" w:rsidP="00A6325D">
      <w:pPr>
        <w:jc w:val="both"/>
        <w:rPr>
          <w:rFonts w:ascii="Arial" w:hAnsi="Arial" w:cs="Arial"/>
          <w:i/>
          <w:iCs/>
          <w:color w:val="000000"/>
          <w:spacing w:val="-2"/>
          <w:sz w:val="40"/>
          <w:szCs w:val="40"/>
          <w:shd w:val="clear" w:color="auto" w:fill="FFFFFF"/>
        </w:rPr>
      </w:pPr>
      <w:r>
        <w:rPr>
          <w:rFonts w:ascii="Arial" w:hAnsi="Arial" w:cs="Arial"/>
          <w:i/>
          <w:iCs/>
          <w:color w:val="000000"/>
          <w:spacing w:val="-2"/>
          <w:sz w:val="40"/>
          <w:szCs w:val="40"/>
          <w:shd w:val="clear" w:color="auto" w:fill="FFFFFF"/>
        </w:rPr>
        <w:t xml:space="preserve">             «</w:t>
      </w:r>
      <w:r w:rsidRPr="00260016">
        <w:rPr>
          <w:rFonts w:ascii="Arial" w:hAnsi="Arial" w:cs="Arial"/>
          <w:i/>
          <w:iCs/>
          <w:color w:val="000000"/>
          <w:spacing w:val="-2"/>
          <w:sz w:val="40"/>
          <w:szCs w:val="40"/>
          <w:shd w:val="clear" w:color="auto" w:fill="FFFFFF"/>
        </w:rPr>
        <w:t>Ένα αλλιώτικο μουσείο</w:t>
      </w:r>
      <w:r>
        <w:rPr>
          <w:rFonts w:ascii="Arial" w:hAnsi="Arial" w:cs="Arial"/>
          <w:i/>
          <w:iCs/>
          <w:color w:val="000000"/>
          <w:spacing w:val="-2"/>
          <w:sz w:val="40"/>
          <w:szCs w:val="40"/>
          <w:shd w:val="clear" w:color="auto" w:fill="FFFFFF"/>
        </w:rPr>
        <w:t>»</w:t>
      </w:r>
    </w:p>
    <w:p w14:paraId="6844A37E" w14:textId="77777777" w:rsidR="00260016" w:rsidRPr="00260016" w:rsidRDefault="00260016" w:rsidP="00A6325D">
      <w:pPr>
        <w:jc w:val="both"/>
        <w:rPr>
          <w:rFonts w:ascii="Arial" w:hAnsi="Arial" w:cs="Arial"/>
          <w:i/>
          <w:iCs/>
          <w:color w:val="000000"/>
          <w:spacing w:val="-2"/>
          <w:sz w:val="40"/>
          <w:szCs w:val="40"/>
          <w:shd w:val="clear" w:color="auto" w:fill="FFFFFF"/>
        </w:rPr>
      </w:pPr>
    </w:p>
    <w:p w14:paraId="0106E14A" w14:textId="77777777" w:rsidR="00A6325D" w:rsidRDefault="00A6325D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324BF886" w14:textId="77777777" w:rsidR="003E38C3" w:rsidRDefault="00A6325D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  <w:t xml:space="preserve">Καινοτόμος Ιδέα των μαθητών της Γ΄ Γυμνασίου: </w:t>
      </w:r>
    </w:p>
    <w:p w14:paraId="3B13B38C" w14:textId="44B01615" w:rsidR="00A6325D" w:rsidRDefault="00A6325D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  <w:t xml:space="preserve">Χρήστου Τσαγκαλίδη, </w:t>
      </w:r>
      <w:r w:rsidR="003B2FE1"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  <w:t>Νίκου Στεφανίδη, Βασίλη Κορμανού- Ουσταγιαννίδη.</w:t>
      </w:r>
    </w:p>
    <w:p w14:paraId="4C975B6A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7CC2FAA8" w14:textId="490BFBB1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  <w:t>Υπεύθυνος Καθηγητής: κ. Μουστάκας Δημήτριος</w:t>
      </w:r>
    </w:p>
    <w:p w14:paraId="5AD66B76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765D27A8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71823CAD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49C86FA4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3F3E3A28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19C5864D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180C74C9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762B01F3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175B3680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2B714B6C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7584BDC4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0A98D853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02ACCD3D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46B65C81" w14:textId="77777777" w:rsidR="00260016" w:rsidRDefault="00260016" w:rsidP="00A6325D">
      <w:pPr>
        <w:jc w:val="both"/>
        <w:rPr>
          <w:rFonts w:ascii="Arial" w:hAnsi="Arial" w:cs="Arial"/>
          <w:color w:val="000000"/>
          <w:spacing w:val="-2"/>
          <w:sz w:val="27"/>
          <w:szCs w:val="27"/>
          <w:shd w:val="clear" w:color="auto" w:fill="FFFFFF"/>
        </w:rPr>
      </w:pPr>
    </w:p>
    <w:p w14:paraId="6EC709E5" w14:textId="508F23B1" w:rsidR="00047246" w:rsidRDefault="00047246" w:rsidP="00A6325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«Πώς θα σας φαινόταν να μην μπορείτε να δείτε, να ακούσετε και κινηθείτε ελεύθερα;»</w:t>
      </w:r>
    </w:p>
    <w:p w14:paraId="13FCA2DE" w14:textId="7AECF02E" w:rsidR="006D26DD" w:rsidRPr="00047246" w:rsidRDefault="006D26DD" w:rsidP="00A6325D">
      <w:pPr>
        <w:jc w:val="both"/>
        <w:rPr>
          <w:rFonts w:ascii="Arial" w:hAnsi="Arial" w:cs="Arial"/>
        </w:rPr>
      </w:pPr>
      <w:r w:rsidRPr="00047246">
        <w:rPr>
          <w:rFonts w:ascii="Arial" w:hAnsi="Arial" w:cs="Arial"/>
        </w:rPr>
        <w:t xml:space="preserve">Με αφορμή την Παγκόσμια Ημέρα Αναπηρίας η ομάδα μας αποφάσισε να ασχοληθεί με μια καινοτόμο ιδέα, η οποία μπορεί να βελτιώσει την </w:t>
      </w:r>
      <w:r w:rsidR="00260016" w:rsidRPr="00047246">
        <w:rPr>
          <w:rFonts w:ascii="Arial" w:hAnsi="Arial" w:cs="Arial"/>
        </w:rPr>
        <w:t>καθημερινότητα των συμπολιτών μας που αντιμετωπίζουν κάποια αναπηρία. Στις μέρες μας τα μουσεία της χώρας μας είναι εξοπλισμένα</w:t>
      </w:r>
      <w:r w:rsidR="00047246" w:rsidRPr="00047246">
        <w:rPr>
          <w:rFonts w:ascii="Arial" w:hAnsi="Arial" w:cs="Arial"/>
        </w:rPr>
        <w:t xml:space="preserve"> να προσφέρουν ξεναγήσεις προσβάσιμες από άτομα με αναπηρίες όρασης, ακοής και κίνησης. </w:t>
      </w:r>
    </w:p>
    <w:p w14:paraId="79B9D59A" w14:textId="605F1E88" w:rsidR="00047246" w:rsidRDefault="00047246" w:rsidP="00A6325D">
      <w:pPr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  <w:r w:rsidRPr="00047246">
        <w:rPr>
          <w:rFonts w:ascii="Arial" w:hAnsi="Arial" w:cs="Arial"/>
        </w:rPr>
        <w:t xml:space="preserve">Εμείς σκεφτήκαμε να δημιουργήσουμε ένα </w:t>
      </w:r>
      <w:r>
        <w:rPr>
          <w:rFonts w:ascii="Arial" w:hAnsi="Arial" w:cs="Arial"/>
        </w:rPr>
        <w:t xml:space="preserve">αλλιώτικο </w:t>
      </w:r>
      <w:r w:rsidRPr="00047246">
        <w:rPr>
          <w:rFonts w:ascii="Arial" w:hAnsi="Arial" w:cs="Arial"/>
        </w:rPr>
        <w:t>μουσείο</w:t>
      </w:r>
      <w:r>
        <w:rPr>
          <w:rFonts w:ascii="Arial" w:hAnsi="Arial" w:cs="Arial"/>
        </w:rPr>
        <w:t>,</w:t>
      </w:r>
      <w:r w:rsidRPr="00047246">
        <w:rPr>
          <w:rFonts w:ascii="Arial" w:hAnsi="Arial" w:cs="Arial"/>
        </w:rPr>
        <w:t xml:space="preserve"> στο οποίο άτομα χωρίς αναπηρίες θα </w:t>
      </w:r>
      <w:r>
        <w:rPr>
          <w:rFonts w:ascii="Arial" w:hAnsi="Arial" w:cs="Arial"/>
        </w:rPr>
        <w:t xml:space="preserve">βιώνουν </w:t>
      </w:r>
      <w:r w:rsidRPr="00047246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τον κόσμο μέσα από τις αισθητηριακές προκλήσεις των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ατόμων με αναπηρία. Στόχος αυτής της προσπάθειας είναι η </w:t>
      </w:r>
      <w:r w:rsidR="00CF77A6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διαδραστική προσομοίωση ενσυναίσθησης.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Μόνο αν «μπούμε στα παπούτσια του άλλου» θα καταλάβουμε τις δυσκολίες που βιώνουν αυτά τα άτομα και θα εργαστούμε για να διευκολύνουμε την καθημερινότητά τους.</w:t>
      </w:r>
    </w:p>
    <w:p w14:paraId="5FC596D0" w14:textId="24FCDE2C" w:rsidR="004B7CDD" w:rsidRDefault="00047246" w:rsidP="00A6325D">
      <w:pPr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Επομένως, το μουσείο θα διαθέτει αίθουσ</w:t>
      </w:r>
      <w:r w:rsid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ες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σε καθεμιά από τις οποίες </w:t>
      </w:r>
      <w:r w:rsidR="00CF77A6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ο επισκέπτης </w:t>
      </w:r>
      <w:r w:rsid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θα «χάνει» μια αίσθηση</w:t>
      </w:r>
      <w:r w:rsidR="00CF77A6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.</w:t>
      </w:r>
      <w:r w:rsid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</w:t>
      </w:r>
      <w:r w:rsidR="00CF77A6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Φυσικά,</w:t>
      </w:r>
      <w:r w:rsid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όλα αυτά σε ένα απόλυτα ασφαλές και ελεγχόμενο περιβάλλον.</w:t>
      </w:r>
    </w:p>
    <w:p w14:paraId="4E5AE107" w14:textId="653F9A5C" w:rsidR="004B7CDD" w:rsidRDefault="004B7CDD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Αίθουσα βίωσης προβλημάτων όρασης: </w:t>
      </w:r>
      <w:r w:rsidR="00047246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Σε αυτή την αίθουσα ο επισκέπτης θα φορά ε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ιδικά γυαλιά αποκλεισμού όρασης και 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ειδικά 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γάντια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, για να έχει μεγαλύτερη αίσθηση της αφής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. Ο επισκέπτης πρέπει να αναγνωρίσει και να ακολουθήσει μια διαδρομή μέσω διαφορετικών υφών και θερμοκρασιών  για να 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περιηγηθεί στο χώρο και να 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βρει τ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ην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"έξοδο".</w:t>
      </w:r>
    </w:p>
    <w:p w14:paraId="440796F3" w14:textId="77777777" w:rsidR="004B7CDD" w:rsidRDefault="004B7CDD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</w:p>
    <w:p w14:paraId="31942CA0" w14:textId="741E2893" w:rsidR="004B7CDD" w:rsidRDefault="004B7CDD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Αίθουσα βίωσης κώφωσης: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Σε αυτή την αίθουσα ο επισκέπτης θα φορά α</w:t>
      </w:r>
      <w:r w:rsidRPr="008A142B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κουστικά  που 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διακόπτουν κάθε ήχο</w:t>
      </w:r>
      <w:r w:rsidRPr="008A142B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. Ο επισκέπτης πρέπει να πλοηγηθεί σε έναν χώρο γεμάτο 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οπτικές πληροφορίες</w:t>
      </w:r>
      <w:r w:rsidRPr="008A142B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(κινούμενα γραφικά, οδηγίες σε νοηματική) χρησιμοποιώντας μόνο την όρασή του.</w:t>
      </w:r>
    </w:p>
    <w:p w14:paraId="7566642E" w14:textId="77777777" w:rsidR="004B7CDD" w:rsidRDefault="004B7CDD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376625BB" w14:textId="215911DD" w:rsidR="004B7CDD" w:rsidRDefault="004B7CDD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  <w:t xml:space="preserve">Αίθουσα βίωσης κινητικών δυσκολιών: 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Σε αυτή την αίθουσα ο επισκέπτης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θα φορά </w:t>
      </w:r>
      <w:r w:rsidRPr="008A142B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ειδικο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ύς</w:t>
      </w:r>
      <w:r w:rsidRPr="008A142B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ιμάντες που </w:t>
      </w:r>
      <w:r w:rsidRPr="004B7CDD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περιορίζουν</w:t>
      </w:r>
      <w:r w:rsidRPr="008A142B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την κίνηση των αρθρώσεων, προσομοιώνοντας μυϊκή δυσκαμψία ή παράλυση. Ο επισκέπτης προσπαθεί να εκτελέσει μια απλή εργασία (π.χ., 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να φτιάξει</w:t>
      </w:r>
      <w:r w:rsidRPr="008A142B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καφέ</w:t>
      </w: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ή να δέσει τα κορδόνια του</w:t>
      </w:r>
      <w:r w:rsidRPr="008A142B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).</w:t>
      </w:r>
    </w:p>
    <w:p w14:paraId="32ADE49C" w14:textId="77777777" w:rsidR="00CF77A6" w:rsidRDefault="00CF77A6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</w:p>
    <w:p w14:paraId="1DA52194" w14:textId="38D5111C" w:rsidR="00CF77A6" w:rsidRDefault="00CF77A6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  <w:r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>Με αυτόν τον τρόπο οι επισκέπτες θα κατανοήσουν πρακτικά τα εμπόδια που αντιμετωπίζουν καθημερινά οι διαφορετικές ομάδες ΑμεΑ</w:t>
      </w:r>
      <w:r w:rsidR="00F119B8"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  <w:t xml:space="preserve"> και θα προσπαθήσουν να τους βοηθήσουν με μικρές αλλαγές στη συμπεριφορά τους. (π.χ. να μην εμποδίζουν τα σημεία διέλευσης τυφλών και ατόμων σε αναπηρικό αμαξίδιο).</w:t>
      </w:r>
    </w:p>
    <w:p w14:paraId="6C510D38" w14:textId="77777777" w:rsidR="00CF77A6" w:rsidRPr="008A142B" w:rsidRDefault="00CF77A6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46972376" w14:textId="6B8D3F0F" w:rsidR="004B7CDD" w:rsidRPr="004B7CDD" w:rsidRDefault="004B7CDD" w:rsidP="004B7CDD">
      <w:pPr>
        <w:spacing w:after="0" w:line="240" w:lineRule="auto"/>
        <w:jc w:val="both"/>
        <w:rPr>
          <w:rFonts w:ascii="Arial" w:eastAsia="Times New Roman" w:hAnsi="Arial" w:cs="Arial"/>
          <w:color w:val="1F1F1F"/>
          <w:kern w:val="0"/>
          <w:lang w:eastAsia="el-GR"/>
          <w14:ligatures w14:val="none"/>
        </w:rPr>
      </w:pPr>
    </w:p>
    <w:p w14:paraId="164E89C6" w14:textId="0CC90DBB" w:rsidR="00047246" w:rsidRPr="004B7CDD" w:rsidRDefault="00047246" w:rsidP="00A6325D">
      <w:pPr>
        <w:jc w:val="both"/>
        <w:rPr>
          <w:rFonts w:ascii="Arial" w:eastAsia="Times New Roman" w:hAnsi="Arial" w:cs="Arial"/>
          <w:color w:val="1F1F1F"/>
          <w:kern w:val="0"/>
          <w:bdr w:val="none" w:sz="0" w:space="0" w:color="auto" w:frame="1"/>
          <w:lang w:eastAsia="el-GR"/>
          <w14:ligatures w14:val="none"/>
        </w:rPr>
      </w:pPr>
    </w:p>
    <w:p w14:paraId="27DD96BF" w14:textId="77777777" w:rsidR="00047246" w:rsidRPr="00047246" w:rsidRDefault="00047246" w:rsidP="00A6325D">
      <w:pPr>
        <w:jc w:val="both"/>
        <w:rPr>
          <w:rFonts w:ascii="Arial" w:hAnsi="Arial" w:cs="Arial"/>
        </w:rPr>
      </w:pPr>
    </w:p>
    <w:p w14:paraId="19837028" w14:textId="114B14C4" w:rsidR="00260016" w:rsidRPr="00047246" w:rsidRDefault="00260016" w:rsidP="00A6325D">
      <w:pPr>
        <w:jc w:val="both"/>
        <w:rPr>
          <w:rFonts w:ascii="Arial" w:hAnsi="Arial" w:cs="Arial"/>
        </w:rPr>
      </w:pPr>
    </w:p>
    <w:sectPr w:rsidR="00260016" w:rsidRPr="0004724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6DD"/>
    <w:rsid w:val="00047246"/>
    <w:rsid w:val="00260016"/>
    <w:rsid w:val="003B2FE1"/>
    <w:rsid w:val="003E38C3"/>
    <w:rsid w:val="004B7CDD"/>
    <w:rsid w:val="006D26DD"/>
    <w:rsid w:val="00A6325D"/>
    <w:rsid w:val="00CF77A6"/>
    <w:rsid w:val="00EC70C0"/>
    <w:rsid w:val="00F11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6369E"/>
  <w15:chartTrackingRefBased/>
  <w15:docId w15:val="{29B46636-9162-4A1A-AC0D-982E60C5E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D26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D26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D26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D26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D26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D26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D26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D26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D26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D26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D26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D26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D26D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D26DD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D26D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D26DD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D26D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D26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D26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D26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D26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D26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D26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D26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D26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D26D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D26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D26D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6D26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ΦΩΤΕΙΝΗ ΙΩΑΝΝΟΥ</dc:creator>
  <cp:keywords/>
  <dc:description/>
  <cp:lastModifiedBy>ΦΩΤΕΙΝΗ ΙΩΑΝΝΟΥ</cp:lastModifiedBy>
  <cp:revision>5</cp:revision>
  <dcterms:created xsi:type="dcterms:W3CDTF">2025-12-04T19:55:00Z</dcterms:created>
  <dcterms:modified xsi:type="dcterms:W3CDTF">2025-12-04T23:33:00Z</dcterms:modified>
</cp:coreProperties>
</file>